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7D" w:rsidRDefault="0032717D" w:rsidP="0032717D">
      <w:pPr>
        <w:pStyle w:val="Balk1"/>
        <w:ind w:left="0"/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                      </w:t>
      </w:r>
      <w:bookmarkStart w:id="0" w:name="_GoBack"/>
      <w:bookmarkEnd w:id="0"/>
      <w:r>
        <w:t>CEP</w:t>
      </w:r>
      <w:r>
        <w:rPr>
          <w:spacing w:val="-7"/>
        </w:rPr>
        <w:t xml:space="preserve"> </w:t>
      </w:r>
      <w:r>
        <w:t>TELEFONLARI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:rsidR="0032717D" w:rsidRDefault="0032717D" w:rsidP="0032717D">
      <w:pPr>
        <w:pStyle w:val="GvdeMetni"/>
        <w:ind w:left="0"/>
        <w:rPr>
          <w:b/>
          <w:sz w:val="20"/>
        </w:rPr>
      </w:pPr>
    </w:p>
    <w:p w:rsidR="0032717D" w:rsidRDefault="0032717D" w:rsidP="0032717D">
      <w:pPr>
        <w:pStyle w:val="GvdeMetni"/>
        <w:ind w:left="0"/>
        <w:rPr>
          <w:b/>
          <w:sz w:val="20"/>
        </w:rPr>
      </w:pPr>
    </w:p>
    <w:p w:rsidR="0032717D" w:rsidRDefault="0032717D" w:rsidP="0032717D">
      <w:pPr>
        <w:pStyle w:val="GvdeMetni"/>
        <w:spacing w:before="7"/>
        <w:ind w:left="0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54E254F8" wp14:editId="09E283E4">
            <wp:simplePos x="0" y="0"/>
            <wp:positionH relativeFrom="page">
              <wp:posOffset>899160</wp:posOffset>
            </wp:positionH>
            <wp:positionV relativeFrom="paragraph">
              <wp:posOffset>189940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17D" w:rsidRDefault="0032717D" w:rsidP="0032717D">
      <w:pPr>
        <w:pStyle w:val="GvdeMetni"/>
        <w:spacing w:before="4"/>
        <w:ind w:left="0"/>
        <w:rPr>
          <w:b/>
          <w:sz w:val="9"/>
        </w:rPr>
      </w:pP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>
        <w:rPr>
          <w:sz w:val="24"/>
        </w:rPr>
        <w:t>Okul saatleri içinde öğrencilerimizin kişisel cep telefonu kullanımı yasaktır. Gündüz 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telefonlarını müdür yardımcısına teslim eden öğrenciler akşam çıkış saatinde telefonlarını geri</w:t>
      </w:r>
      <w:r>
        <w:rPr>
          <w:spacing w:val="-57"/>
          <w:sz w:val="24"/>
        </w:rPr>
        <w:t xml:space="preserve"> </w:t>
      </w:r>
      <w:r>
        <w:rPr>
          <w:sz w:val="24"/>
        </w:rPr>
        <w:t>teslim alırlar.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386"/>
        </w:tabs>
        <w:spacing w:before="198" w:line="276" w:lineRule="auto"/>
        <w:ind w:right="119" w:firstLine="60"/>
        <w:rPr>
          <w:sz w:val="24"/>
        </w:rPr>
      </w:pPr>
      <w:r>
        <w:rPr>
          <w:sz w:val="24"/>
        </w:rPr>
        <w:t xml:space="preserve">Cep telefonunu yönetime teslim etmeyen ve cep telefonu ile okul içerisinde video </w:t>
      </w:r>
      <w:proofErr w:type="gramStart"/>
      <w:r>
        <w:rPr>
          <w:sz w:val="24"/>
        </w:rPr>
        <w:t>yada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fotoğraf</w:t>
      </w:r>
      <w:r>
        <w:rPr>
          <w:spacing w:val="1"/>
          <w:sz w:val="24"/>
        </w:rPr>
        <w:t xml:space="preserve"> </w:t>
      </w:r>
      <w:r>
        <w:rPr>
          <w:sz w:val="24"/>
        </w:rPr>
        <w:t>çeken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yasaların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maddeleri gereği</w:t>
      </w:r>
      <w:r>
        <w:rPr>
          <w:spacing w:val="2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2"/>
          <w:sz w:val="24"/>
        </w:rPr>
        <w:t xml:space="preserve"> </w:t>
      </w:r>
      <w:r>
        <w:rPr>
          <w:sz w:val="24"/>
        </w:rPr>
        <w:t>kişinin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kabul etmez.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1"/>
          <w:sz w:val="24"/>
        </w:rPr>
        <w:t xml:space="preserve"> </w:t>
      </w:r>
      <w:r>
        <w:rPr>
          <w:sz w:val="24"/>
        </w:rPr>
        <w:t>tüm önlemleri alır</w:t>
      </w:r>
      <w:r>
        <w:rPr>
          <w:spacing w:val="-1"/>
          <w:sz w:val="24"/>
        </w:rPr>
        <w:t xml:space="preserve"> </w:t>
      </w:r>
      <w:r>
        <w:rPr>
          <w:sz w:val="24"/>
        </w:rPr>
        <w:t>fakat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kişiye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290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Okulumuz öğrencileri, velilerini aramaları gerektiği durumlarda okula ait olan telefonları bir</w:t>
      </w:r>
      <w:r>
        <w:rPr>
          <w:spacing w:val="-57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idarecisi</w:t>
      </w:r>
      <w:r>
        <w:rPr>
          <w:spacing w:val="3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kullanabilirler.</w:t>
      </w:r>
    </w:p>
    <w:p w:rsidR="0032717D" w:rsidRDefault="0032717D" w:rsidP="0032717D">
      <w:pPr>
        <w:jc w:val="both"/>
        <w:rPr>
          <w:sz w:val="24"/>
        </w:rPr>
        <w:sectPr w:rsidR="0032717D">
          <w:pgSz w:w="11910" w:h="16840"/>
          <w:pgMar w:top="1860" w:right="1300" w:bottom="280" w:left="1300" w:header="708" w:footer="0" w:gutter="0"/>
          <w:cols w:space="708"/>
        </w:sectPr>
      </w:pPr>
    </w:p>
    <w:p w:rsidR="0032717D" w:rsidRDefault="0032717D" w:rsidP="0032717D">
      <w:pPr>
        <w:pStyle w:val="GvdeMetni"/>
        <w:spacing w:before="8"/>
        <w:ind w:left="0"/>
        <w:rPr>
          <w:sz w:val="11"/>
        </w:rPr>
      </w:pP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295"/>
        </w:tabs>
        <w:spacing w:before="100" w:line="276" w:lineRule="auto"/>
        <w:ind w:right="118" w:firstLine="0"/>
        <w:rPr>
          <w:sz w:val="24"/>
        </w:rPr>
      </w:pPr>
      <w:r>
        <w:rPr>
          <w:sz w:val="24"/>
        </w:rPr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yönetiminden izin almalıdır.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öğrencileriyle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yapmamaları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bilgilendirilirler.</w:t>
      </w:r>
      <w:r>
        <w:rPr>
          <w:spacing w:val="1"/>
          <w:sz w:val="24"/>
        </w:rPr>
        <w:t xml:space="preserve"> </w:t>
      </w:r>
      <w:r>
        <w:rPr>
          <w:sz w:val="24"/>
        </w:rPr>
        <w:t>Eğer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60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2"/>
          <w:sz w:val="24"/>
        </w:rPr>
        <w:t xml:space="preserve"> </w:t>
      </w:r>
      <w:r>
        <w:rPr>
          <w:sz w:val="24"/>
        </w:rPr>
        <w:t>yapmaları sağlanmalıdır.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numaralarını</w:t>
      </w:r>
      <w:r>
        <w:rPr>
          <w:spacing w:val="1"/>
          <w:sz w:val="24"/>
        </w:rPr>
        <w:t xml:space="preserve"> </w:t>
      </w:r>
      <w:r>
        <w:rPr>
          <w:sz w:val="24"/>
        </w:rPr>
        <w:t>yalnızca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paylaşmaları,</w:t>
      </w:r>
      <w:r>
        <w:rPr>
          <w:spacing w:val="1"/>
          <w:sz w:val="24"/>
        </w:rPr>
        <w:t xml:space="preserve"> </w:t>
      </w:r>
      <w:r>
        <w:rPr>
          <w:sz w:val="24"/>
        </w:rPr>
        <w:t>tanımadıkları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bulmadıkları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1"/>
          <w:sz w:val="24"/>
        </w:rPr>
        <w:t xml:space="preserve"> </w:t>
      </w:r>
      <w:r>
        <w:rPr>
          <w:sz w:val="24"/>
        </w:rPr>
        <w:t>paylaşmamaları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2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bilinçlendirilmektedirler.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cep telefonlarını ders saatlerinde sessize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kapatarak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görevlerine devam etmelidir.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başlatılır.</w:t>
      </w:r>
    </w:p>
    <w:p w:rsidR="0032717D" w:rsidRDefault="0032717D" w:rsidP="0032717D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ve öğrenciler sosyal medya ya da sohbet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 üzerinden öğrenci ya da kurum çalışanlarından gelecek olan ya da kendilerinin</w:t>
      </w:r>
      <w:r>
        <w:rPr>
          <w:spacing w:val="1"/>
          <w:sz w:val="24"/>
        </w:rPr>
        <w:t xml:space="preserve"> </w:t>
      </w:r>
      <w:r>
        <w:rPr>
          <w:sz w:val="24"/>
        </w:rPr>
        <w:t>gönderecekleri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mesajlaşmanın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taşımaktadır,</w:t>
      </w:r>
      <w:r>
        <w:rPr>
          <w:spacing w:val="1"/>
          <w:sz w:val="24"/>
        </w:rPr>
        <w:t xml:space="preserve"> </w:t>
      </w:r>
      <w:r>
        <w:rPr>
          <w:sz w:val="24"/>
        </w:rPr>
        <w:t>uygunsuz olabilecek her türlü içerik ve mesajlaşma ivedilikle okul yönetimi ile paylaşılır.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2"/>
          <w:sz w:val="24"/>
        </w:rPr>
        <w:t xml:space="preserve"> </w:t>
      </w:r>
      <w:r>
        <w:rPr>
          <w:sz w:val="24"/>
        </w:rPr>
        <w:t>bir duruma mahal</w:t>
      </w:r>
      <w:r>
        <w:rPr>
          <w:spacing w:val="2"/>
          <w:sz w:val="24"/>
        </w:rPr>
        <w:t xml:space="preserve"> </w:t>
      </w:r>
      <w:r>
        <w:rPr>
          <w:sz w:val="24"/>
        </w:rPr>
        <w:t>vermemek için</w:t>
      </w:r>
      <w:r>
        <w:rPr>
          <w:spacing w:val="1"/>
          <w:sz w:val="24"/>
        </w:rPr>
        <w:t xml:space="preserve"> </w:t>
      </w:r>
      <w:r>
        <w:rPr>
          <w:sz w:val="24"/>
        </w:rPr>
        <w:t>gereken 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32717D" w:rsidRDefault="0032717D"/>
    <w:sectPr w:rsidR="0032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4547"/>
    <w:multiLevelType w:val="hybridMultilevel"/>
    <w:tmpl w:val="D54C69C8"/>
    <w:lvl w:ilvl="0" w:tplc="77009EB6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50E6380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8FA4FE42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DF40300A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65B8D4B4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8D36C68A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2662FBBE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419A14DE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D0B2E592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C"/>
    <w:rsid w:val="0006770E"/>
    <w:rsid w:val="0029044B"/>
    <w:rsid w:val="002A2129"/>
    <w:rsid w:val="002B22C3"/>
    <w:rsid w:val="0032717D"/>
    <w:rsid w:val="005E3D52"/>
    <w:rsid w:val="0067138A"/>
    <w:rsid w:val="00714D43"/>
    <w:rsid w:val="008A0920"/>
    <w:rsid w:val="008D0A1F"/>
    <w:rsid w:val="009D6E67"/>
    <w:rsid w:val="00B117DC"/>
    <w:rsid w:val="00BE1E8E"/>
    <w:rsid w:val="00C30A8E"/>
    <w:rsid w:val="00D001BF"/>
    <w:rsid w:val="00D30FB5"/>
    <w:rsid w:val="00DB3C4E"/>
    <w:rsid w:val="00E507EA"/>
    <w:rsid w:val="00EE335F"/>
    <w:rsid w:val="00EE779E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32717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717D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3271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2717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717D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32717D"/>
    <w:pPr>
      <w:widowControl w:val="0"/>
      <w:autoSpaceDE w:val="0"/>
      <w:autoSpaceDN w:val="0"/>
      <w:spacing w:before="199" w:after="0" w:line="240" w:lineRule="auto"/>
      <w:ind w:left="11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32717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717D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3271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2717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717D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32717D"/>
    <w:pPr>
      <w:widowControl w:val="0"/>
      <w:autoSpaceDE w:val="0"/>
      <w:autoSpaceDN w:val="0"/>
      <w:spacing w:before="199" w:after="0" w:line="240" w:lineRule="auto"/>
      <w:ind w:left="11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2023-01-26T08:29:00Z</dcterms:created>
  <dcterms:modified xsi:type="dcterms:W3CDTF">2023-01-26T08:29:00Z</dcterms:modified>
</cp:coreProperties>
</file>